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521" w:rsidRPr="00F06521" w:rsidRDefault="00F06521" w:rsidP="00F06521">
      <w:pPr>
        <w:pStyle w:val="Heading1"/>
      </w:pPr>
      <w:proofErr w:type="gramStart"/>
      <w:r w:rsidRPr="00F06521">
        <w:rPr>
          <w:rStyle w:val="charoverride-1"/>
          <w:rFonts w:asciiTheme="majorHAnsi" w:hAnsiTheme="majorHAnsi" w:cstheme="majorBidi"/>
          <w:color w:val="2E74B5" w:themeColor="accent1" w:themeShade="BF"/>
          <w:sz w:val="32"/>
          <w:szCs w:val="32"/>
        </w:rPr>
        <w:t>people</w:t>
      </w:r>
      <w:proofErr w:type="gramEnd"/>
      <w:r w:rsidRPr="00F06521">
        <w:rPr>
          <w:rStyle w:val="charoverride-1"/>
          <w:rFonts w:asciiTheme="majorHAnsi" w:hAnsiTheme="majorHAnsi" w:cstheme="majorBidi"/>
          <w:color w:val="2E74B5" w:themeColor="accent1" w:themeShade="BF"/>
          <w:sz w:val="32"/>
          <w:szCs w:val="32"/>
        </w:rPr>
        <w:t xml:space="preserve"> go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1"/>
          <w:lang w:val="en-GB"/>
        </w:rPr>
        <w:t>people</w:t>
      </w:r>
      <w:proofErr w:type="gramEnd"/>
      <w:r>
        <w:rPr>
          <w:rStyle w:val="charoverride-1"/>
          <w:lang w:val="en-GB"/>
        </w:rPr>
        <w:t xml:space="preserve"> go to the pool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2"/>
          <w:lang w:val="en-GB"/>
        </w:rPr>
        <w:t xml:space="preserve">A book to help children and their parents </w:t>
      </w:r>
      <w:r>
        <w:rPr>
          <w:rFonts w:ascii="Arial" w:hAnsi="Arial" w:cs="Arial"/>
          <w:color w:val="662D91"/>
          <w:sz w:val="21"/>
          <w:szCs w:val="21"/>
          <w:lang w:val="en-GB"/>
        </w:rPr>
        <w:br/>
      </w:r>
      <w:r>
        <w:rPr>
          <w:rStyle w:val="charoverride-2"/>
          <w:lang w:val="en-GB"/>
        </w:rPr>
        <w:t>to learn some of the basics of the braille code.</w:t>
      </w:r>
    </w:p>
    <w:p w:rsidR="00F06521" w:rsidRDefault="00F06521" w:rsidP="00F06521">
      <w:pPr>
        <w:pStyle w:val="basic-paragraph"/>
        <w:rPr>
          <w:lang w:val="en-GB"/>
        </w:rPr>
      </w:pPr>
      <w:r w:rsidRPr="00F06521">
        <w:rPr>
          <w:rStyle w:val="Heading2Char"/>
        </w:rPr>
        <w:t>About this book</w:t>
      </w:r>
      <w:r>
        <w:rPr>
          <w:rFonts w:ascii="Arial" w:hAnsi="Arial" w:cs="Arial"/>
          <w:color w:val="662D91"/>
          <w:sz w:val="30"/>
          <w:szCs w:val="30"/>
          <w:lang w:val="en-GB"/>
        </w:rPr>
        <w:br/>
      </w:r>
      <w:r>
        <w:rPr>
          <w:rStyle w:val="charoverride-4"/>
          <w:lang w:val="en-GB"/>
        </w:rPr>
        <w:t>Underline</w:t>
      </w:r>
      <w:r>
        <w:rPr>
          <w:rStyle w:val="charoverride-2"/>
          <w:lang w:val="en-GB"/>
        </w:rPr>
        <w:t xml:space="preserve"> indicates a braille contraction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5"/>
          <w:lang w:val="en-GB"/>
        </w:rPr>
        <w:t>Grade 2 Braille correctly spaced: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4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go</w:t>
      </w:r>
      <w:r>
        <w:rPr>
          <w:rStyle w:val="charoverride-2"/>
          <w:lang w:val="en-GB"/>
        </w:rPr>
        <w:t xml:space="preserve"> to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pool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people</w:t>
      </w:r>
      <w:proofErr w:type="gramEnd"/>
      <w:r>
        <w:rPr>
          <w:rStyle w:val="charoverride-5"/>
          <w:lang w:val="en-GB"/>
        </w:rPr>
        <w:t xml:space="preserve"> </w:t>
      </w:r>
      <w:r>
        <w:rPr>
          <w:rStyle w:val="charoverride-6"/>
          <w:lang w:val="en-GB"/>
        </w:rPr>
        <w:t>go</w:t>
      </w:r>
      <w:r>
        <w:rPr>
          <w:rStyle w:val="charoverride-5"/>
          <w:lang w:val="en-GB"/>
        </w:rPr>
        <w:t xml:space="preserve"> 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5"/>
          <w:lang w:val="en-GB"/>
        </w:rPr>
        <w:t xml:space="preserve">Grade 2 Braille: 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7"/>
          <w:lang w:val="en-GB"/>
        </w:rPr>
        <w:t>(Parent information, not included on tactile pages)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5"/>
          <w:lang w:val="en-GB"/>
        </w:rPr>
        <w:t xml:space="preserve">Print: people go 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5"/>
          <w:lang w:val="en-GB"/>
        </w:rPr>
        <w:t xml:space="preserve">Grade 1 Braille: </w:t>
      </w:r>
      <w:bookmarkStart w:id="0" w:name="_GoBack"/>
      <w:bookmarkEnd w:id="0"/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7"/>
          <w:lang w:val="en-GB"/>
        </w:rPr>
        <w:t>Tactile graphic label: pool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8"/>
          <w:lang w:val="en-GB"/>
        </w:rPr>
        <w:t>19/05/2019 Version 1.0</w:t>
      </w:r>
    </w:p>
    <w:p w:rsidR="00F06521" w:rsidRPr="00F06521" w:rsidRDefault="00F06521" w:rsidP="00F06521">
      <w:pPr>
        <w:pStyle w:val="Heading2"/>
      </w:pPr>
      <w:proofErr w:type="gramStart"/>
      <w:r w:rsidRPr="00F06521">
        <w:rPr>
          <w:rStyle w:val="charoverride-2"/>
          <w:rFonts w:asciiTheme="majorHAnsi" w:hAnsiTheme="majorHAnsi" w:cstheme="majorBidi"/>
          <w:color w:val="2E74B5" w:themeColor="accent1" w:themeShade="BF"/>
          <w:sz w:val="26"/>
          <w:szCs w:val="26"/>
        </w:rPr>
        <w:t>people</w:t>
      </w:r>
      <w:proofErr w:type="gramEnd"/>
      <w:r w:rsidRPr="00F06521">
        <w:rPr>
          <w:rStyle w:val="charoverride-2"/>
          <w:rFonts w:asciiTheme="majorHAnsi" w:hAnsiTheme="majorHAnsi" w:cstheme="majorBidi"/>
          <w:color w:val="2E74B5" w:themeColor="accent1" w:themeShade="BF"/>
          <w:sz w:val="26"/>
          <w:szCs w:val="26"/>
        </w:rPr>
        <w:t xml:space="preserve"> go to the shop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2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go to the park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4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go</w:t>
      </w:r>
      <w:r>
        <w:rPr>
          <w:rStyle w:val="charoverride-2"/>
          <w:lang w:val="en-GB"/>
        </w:rPr>
        <w:t xml:space="preserve"> to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p</w:t>
      </w:r>
      <w:r>
        <w:rPr>
          <w:rStyle w:val="charoverride-4"/>
          <w:lang w:val="en-GB"/>
        </w:rPr>
        <w:t>ar</w:t>
      </w:r>
      <w:r>
        <w:rPr>
          <w:rStyle w:val="charoverride-2"/>
          <w:lang w:val="en-GB"/>
        </w:rPr>
        <w:t xml:space="preserve">k </w:t>
      </w:r>
      <w:proofErr w:type="spellStart"/>
      <w:r>
        <w:rPr>
          <w:rStyle w:val="charoverride-2"/>
          <w:lang w:val="en-GB"/>
        </w:rPr>
        <w:t>p</w:t>
      </w:r>
      <w:r>
        <w:rPr>
          <w:rStyle w:val="charoverride-4"/>
          <w:lang w:val="en-GB"/>
        </w:rPr>
        <w:t>a</w:t>
      </w:r>
      <w:r>
        <w:rPr>
          <w:rStyle w:val="charoverride-2"/>
          <w:lang w:val="en-GB"/>
        </w:rPr>
        <w:t>rk</w:t>
      </w:r>
      <w:proofErr w:type="spellEnd"/>
      <w:r>
        <w:rPr>
          <w:rStyle w:val="charoverride-2"/>
          <w:lang w:val="en-GB"/>
        </w:rPr>
        <w:t xml:space="preserve">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4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go</w:t>
      </w:r>
      <w:r>
        <w:rPr>
          <w:rStyle w:val="charoverride-2"/>
          <w:lang w:val="en-GB"/>
        </w:rPr>
        <w:t xml:space="preserve"> to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sh</w:t>
      </w:r>
      <w:r>
        <w:rPr>
          <w:rStyle w:val="charoverride-2"/>
          <w:lang w:val="en-GB"/>
        </w:rPr>
        <w:t xml:space="preserve">op </w:t>
      </w:r>
      <w:proofErr w:type="spellStart"/>
      <w:r>
        <w:rPr>
          <w:rStyle w:val="charoverride-4"/>
          <w:lang w:val="en-GB"/>
        </w:rPr>
        <w:t>sh</w:t>
      </w:r>
      <w:r>
        <w:rPr>
          <w:rStyle w:val="charoverride-2"/>
          <w:lang w:val="en-GB"/>
        </w:rPr>
        <w:t>op</w:t>
      </w:r>
      <w:proofErr w:type="spellEnd"/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2"/>
          <w:lang w:val="en-GB"/>
        </w:rPr>
        <w:t>1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Style w:val="charoverride-2"/>
          <w:lang w:val="en-GB"/>
        </w:rPr>
        <w:t>2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2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go to the bakery 3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4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go</w:t>
      </w:r>
      <w:r>
        <w:rPr>
          <w:rStyle w:val="charoverride-2"/>
          <w:lang w:val="en-GB"/>
        </w:rPr>
        <w:t xml:space="preserve"> to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bak</w:t>
      </w:r>
      <w:r>
        <w:rPr>
          <w:rStyle w:val="charoverride-4"/>
          <w:lang w:val="en-GB"/>
        </w:rPr>
        <w:t>er</w:t>
      </w:r>
      <w:r>
        <w:rPr>
          <w:rStyle w:val="charoverride-2"/>
          <w:lang w:val="en-GB"/>
        </w:rPr>
        <w:t>y br</w:t>
      </w:r>
      <w:r>
        <w:rPr>
          <w:rStyle w:val="charoverride-4"/>
          <w:lang w:val="en-GB"/>
        </w:rPr>
        <w:t>ea</w:t>
      </w:r>
      <w:r>
        <w:rPr>
          <w:rStyle w:val="charoverride-2"/>
          <w:lang w:val="en-GB"/>
        </w:rPr>
        <w:t xml:space="preserve">d </w:t>
      </w:r>
      <w:r>
        <w:rPr>
          <w:rStyle w:val="charoverride-4"/>
          <w:lang w:val="en-GB"/>
        </w:rPr>
        <w:t>from</w:t>
      </w:r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bak</w:t>
      </w:r>
      <w:r>
        <w:rPr>
          <w:rStyle w:val="charoverride-4"/>
          <w:lang w:val="en-GB"/>
        </w:rPr>
        <w:t>er</w:t>
      </w:r>
      <w:r>
        <w:rPr>
          <w:rStyle w:val="charoverride-2"/>
          <w:lang w:val="en-GB"/>
        </w:rPr>
        <w:t xml:space="preserve">y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4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go</w:t>
      </w:r>
      <w:r>
        <w:rPr>
          <w:rStyle w:val="charoverride-2"/>
          <w:lang w:val="en-GB"/>
        </w:rPr>
        <w:t xml:space="preserve"> to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b</w:t>
      </w:r>
      <w:r>
        <w:rPr>
          <w:rStyle w:val="charoverride-4"/>
          <w:lang w:val="en-GB"/>
        </w:rPr>
        <w:t>each</w:t>
      </w:r>
      <w:r>
        <w:rPr>
          <w:rStyle w:val="charoverride-2"/>
          <w:lang w:val="en-GB"/>
        </w:rPr>
        <w:t xml:space="preserve"> </w:t>
      </w:r>
      <w:proofErr w:type="spellStart"/>
      <w:r>
        <w:rPr>
          <w:rStyle w:val="charoverride-2"/>
          <w:lang w:val="en-GB"/>
        </w:rPr>
        <w:t>b</w:t>
      </w:r>
      <w:r>
        <w:rPr>
          <w:rStyle w:val="charoverride-4"/>
          <w:lang w:val="en-GB"/>
        </w:rPr>
        <w:t>each</w:t>
      </w:r>
      <w:proofErr w:type="spell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sh</w:t>
      </w:r>
      <w:r>
        <w:rPr>
          <w:rStyle w:val="charoverride-2"/>
          <w:lang w:val="en-GB"/>
        </w:rPr>
        <w:t>oes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2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go to the beach 4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2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go to the music concert 5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2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go to the pool 6 </w:t>
      </w:r>
    </w:p>
    <w:p w:rsidR="00F06521" w:rsidRDefault="00F06521" w:rsidP="00F06521">
      <w:pPr>
        <w:pStyle w:val="basic-paragraph"/>
        <w:rPr>
          <w:lang w:val="en-GB"/>
        </w:rPr>
      </w:pPr>
      <w:proofErr w:type="gramStart"/>
      <w:r>
        <w:rPr>
          <w:rStyle w:val="charoverride-4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go</w:t>
      </w:r>
      <w:r>
        <w:rPr>
          <w:rStyle w:val="charoverride-2"/>
          <w:lang w:val="en-GB"/>
        </w:rPr>
        <w:t xml:space="preserve"> to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music </w:t>
      </w:r>
      <w:r>
        <w:rPr>
          <w:rStyle w:val="charoverride-4"/>
          <w:lang w:val="en-GB"/>
        </w:rPr>
        <w:t>con</w:t>
      </w:r>
      <w:r>
        <w:rPr>
          <w:rStyle w:val="charoverride-2"/>
          <w:lang w:val="en-GB"/>
        </w:rPr>
        <w:t>c</w:t>
      </w:r>
      <w:r>
        <w:rPr>
          <w:rStyle w:val="charoverride-4"/>
          <w:lang w:val="en-GB"/>
        </w:rPr>
        <w:t>er</w:t>
      </w:r>
      <w:r>
        <w:rPr>
          <w:rStyle w:val="charoverride-2"/>
          <w:lang w:val="en-GB"/>
        </w:rPr>
        <w:t>t music play</w:t>
      </w:r>
      <w:r>
        <w:rPr>
          <w:rStyle w:val="charoverride-4"/>
          <w:lang w:val="en-GB"/>
        </w:rPr>
        <w:t>er</w:t>
      </w:r>
      <w:r>
        <w:rPr>
          <w:rStyle w:val="charoverride-2"/>
          <w:lang w:val="en-GB"/>
        </w:rPr>
        <w:t xml:space="preserve"> </w:t>
      </w:r>
    </w:p>
    <w:p w:rsidR="00F06521" w:rsidRDefault="00F06521" w:rsidP="00F06521">
      <w:pPr>
        <w:pStyle w:val="basic-paragraph"/>
        <w:rPr>
          <w:rStyle w:val="charoverride-2"/>
          <w:lang w:val="en-GB"/>
        </w:rPr>
      </w:pPr>
      <w:proofErr w:type="gramStart"/>
      <w:r>
        <w:rPr>
          <w:rStyle w:val="charoverride-4"/>
          <w:lang w:val="en-GB"/>
        </w:rPr>
        <w:t>people</w:t>
      </w:r>
      <w:proofErr w:type="gramEnd"/>
      <w:r>
        <w:rPr>
          <w:rStyle w:val="charoverride-2"/>
          <w:lang w:val="en-GB"/>
        </w:rPr>
        <w:t xml:space="preserve"> </w:t>
      </w:r>
      <w:r>
        <w:rPr>
          <w:rStyle w:val="charoverride-4"/>
          <w:lang w:val="en-GB"/>
        </w:rPr>
        <w:t>go</w:t>
      </w:r>
      <w:r>
        <w:rPr>
          <w:rStyle w:val="charoverride-2"/>
          <w:lang w:val="en-GB"/>
        </w:rPr>
        <w:t xml:space="preserve"> to </w:t>
      </w:r>
      <w:r>
        <w:rPr>
          <w:rStyle w:val="charoverride-4"/>
          <w:lang w:val="en-GB"/>
        </w:rPr>
        <w:t>the</w:t>
      </w:r>
      <w:r>
        <w:rPr>
          <w:rStyle w:val="charoverride-2"/>
          <w:lang w:val="en-GB"/>
        </w:rPr>
        <w:t xml:space="preserve"> pool </w:t>
      </w:r>
      <w:proofErr w:type="spellStart"/>
      <w:r>
        <w:rPr>
          <w:rStyle w:val="charoverride-2"/>
          <w:lang w:val="en-GB"/>
        </w:rPr>
        <w:t>pool</w:t>
      </w:r>
      <w:proofErr w:type="spellEnd"/>
    </w:p>
    <w:p w:rsidR="00F06521" w:rsidRDefault="00F06521" w:rsidP="00F06521">
      <w:pPr>
        <w:pStyle w:val="Heading2"/>
      </w:pPr>
      <w:r>
        <w:t>Books written and designed by</w:t>
      </w:r>
    </w:p>
    <w:p w:rsidR="00F06521" w:rsidRDefault="00F06521" w:rsidP="00F06521">
      <w:pPr>
        <w:pStyle w:val="BasicParagraph"/>
        <w:rPr>
          <w:rFonts w:ascii="Arial" w:hAnsi="Arial" w:cs="Arial"/>
          <w:color w:val="652C90"/>
          <w:sz w:val="20"/>
          <w:szCs w:val="20"/>
        </w:rPr>
      </w:pPr>
      <w:r>
        <w:rPr>
          <w:rFonts w:ascii="Arial" w:hAnsi="Arial" w:cs="Arial"/>
          <w:color w:val="652C90"/>
          <w:sz w:val="20"/>
          <w:szCs w:val="20"/>
        </w:rPr>
        <w:t>Tricia d’Apice</w:t>
      </w:r>
    </w:p>
    <w:p w:rsidR="00F06521" w:rsidRDefault="00F06521" w:rsidP="00F06521">
      <w:pPr>
        <w:pStyle w:val="BasicParagraph"/>
        <w:rPr>
          <w:rFonts w:ascii="Arial" w:hAnsi="Arial" w:cs="Arial"/>
          <w:color w:val="652C90"/>
          <w:sz w:val="20"/>
          <w:szCs w:val="20"/>
        </w:rPr>
      </w:pPr>
      <w:r>
        <w:rPr>
          <w:rFonts w:ascii="Arial" w:hAnsi="Arial" w:cs="Arial"/>
          <w:color w:val="652C90"/>
          <w:sz w:val="20"/>
          <w:szCs w:val="20"/>
        </w:rPr>
        <w:t>Sydney</w:t>
      </w:r>
    </w:p>
    <w:p w:rsidR="00F06521" w:rsidRDefault="00F06521" w:rsidP="00F06521">
      <w:pPr>
        <w:pStyle w:val="BasicParagraph"/>
        <w:rPr>
          <w:rFonts w:ascii="Arial" w:hAnsi="Arial" w:cs="Arial"/>
          <w:color w:val="652C90"/>
          <w:sz w:val="20"/>
          <w:szCs w:val="20"/>
        </w:rPr>
      </w:pPr>
      <w:r>
        <w:rPr>
          <w:rFonts w:ascii="Arial" w:hAnsi="Arial" w:cs="Arial"/>
          <w:color w:val="652C90"/>
          <w:sz w:val="20"/>
          <w:szCs w:val="20"/>
        </w:rPr>
        <w:t>Australia</w:t>
      </w:r>
    </w:p>
    <w:p w:rsidR="00F06521" w:rsidRDefault="00F06521" w:rsidP="00F06521">
      <w:pPr>
        <w:pStyle w:val="BasicParagraph"/>
        <w:rPr>
          <w:rFonts w:ascii="Arial" w:hAnsi="Arial" w:cs="Arial"/>
          <w:color w:val="652C90"/>
          <w:sz w:val="20"/>
          <w:szCs w:val="20"/>
        </w:rPr>
      </w:pPr>
      <w:r>
        <w:rPr>
          <w:rFonts w:ascii="Arial" w:hAnsi="Arial" w:cs="Arial"/>
          <w:color w:val="652C90"/>
          <w:sz w:val="20"/>
          <w:szCs w:val="20"/>
        </w:rPr>
        <w:t>2019</w:t>
      </w:r>
    </w:p>
    <w:p w:rsidR="00F06521" w:rsidRDefault="00F06521" w:rsidP="00F06521">
      <w:pPr>
        <w:pStyle w:val="basic-paragraph"/>
        <w:rPr>
          <w:lang w:val="en-GB"/>
        </w:rPr>
      </w:pPr>
      <w:r>
        <w:rPr>
          <w:rFonts w:ascii="Arial" w:hAnsi="Arial" w:cs="Arial"/>
          <w:color w:val="652C90"/>
          <w:sz w:val="20"/>
          <w:szCs w:val="20"/>
        </w:rPr>
        <w:t>Version 1.0</w:t>
      </w:r>
    </w:p>
    <w:sectPr w:rsidR="00F065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21"/>
    <w:rsid w:val="004E3143"/>
    <w:rsid w:val="00F0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FF642"/>
  <w15:chartTrackingRefBased/>
  <w15:docId w15:val="{6D9B23A0-9AB6-4CC9-98F6-CCA8BA7BB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65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65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F06521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n-AU"/>
    </w:rPr>
  </w:style>
  <w:style w:type="character" w:customStyle="1" w:styleId="charoverride-1">
    <w:name w:val="charoverride-1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  <w:sz w:val="39"/>
      <w:szCs w:val="39"/>
    </w:rPr>
  </w:style>
  <w:style w:type="character" w:customStyle="1" w:styleId="charoverride-2">
    <w:name w:val="charoverride-2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  <w:sz w:val="21"/>
      <w:szCs w:val="21"/>
    </w:rPr>
  </w:style>
  <w:style w:type="character" w:customStyle="1" w:styleId="charoverride-3">
    <w:name w:val="charoverride-3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  <w:sz w:val="30"/>
      <w:szCs w:val="30"/>
    </w:rPr>
  </w:style>
  <w:style w:type="character" w:customStyle="1" w:styleId="charoverride-4">
    <w:name w:val="charoverride-4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  <w:sz w:val="21"/>
      <w:szCs w:val="21"/>
      <w:u w:val="single"/>
    </w:rPr>
  </w:style>
  <w:style w:type="character" w:customStyle="1" w:styleId="charoverride-5">
    <w:name w:val="charoverride-5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</w:rPr>
  </w:style>
  <w:style w:type="character" w:customStyle="1" w:styleId="charoverride-6">
    <w:name w:val="charoverride-6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  <w:u w:val="single"/>
    </w:rPr>
  </w:style>
  <w:style w:type="character" w:customStyle="1" w:styleId="charoverride-7">
    <w:name w:val="charoverride-7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  <w:sz w:val="15"/>
      <w:szCs w:val="15"/>
    </w:rPr>
  </w:style>
  <w:style w:type="character" w:customStyle="1" w:styleId="charoverride-8">
    <w:name w:val="charoverride-8"/>
    <w:basedOn w:val="DefaultParagraphFont"/>
    <w:rsid w:val="00F06521"/>
    <w:rPr>
      <w:rFonts w:ascii="Arial" w:hAnsi="Arial" w:cs="Arial" w:hint="default"/>
      <w:b w:val="0"/>
      <w:bCs w:val="0"/>
      <w:i w:val="0"/>
      <w:iCs w:val="0"/>
      <w:color w:val="662D91"/>
      <w:sz w:val="9"/>
      <w:szCs w:val="9"/>
    </w:rPr>
  </w:style>
  <w:style w:type="character" w:customStyle="1" w:styleId="Heading1Char">
    <w:name w:val="Heading 1 Char"/>
    <w:basedOn w:val="DefaultParagraphFont"/>
    <w:link w:val="Heading1"/>
    <w:uiPriority w:val="9"/>
    <w:rsid w:val="00F065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65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ParagraphStyle">
    <w:name w:val="[No Paragraph Style]"/>
    <w:rsid w:val="00F0652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F0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49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0870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56490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00960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32411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35817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78797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650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61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37953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5858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76412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53620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70065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1465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42122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7393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76338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90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94930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47950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9168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18164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people go</vt:lpstr>
      <vt:lpstr>    people go to the shop </vt:lpstr>
      <vt:lpstr>    Books written and designed by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2019-05-18T23:53:00Z</dcterms:created>
  <dcterms:modified xsi:type="dcterms:W3CDTF">2019-05-18T23:56:00Z</dcterms:modified>
</cp:coreProperties>
</file>