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E33E" w14:textId="184454A2" w:rsidR="00607BC9" w:rsidRPr="00B63BBE" w:rsidRDefault="00B63BBE" w:rsidP="00FE1C22">
      <w:pPr>
        <w:pStyle w:val="Heading1"/>
        <w:spacing w:after="600" w:line="240" w:lineRule="auto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  <w:r w:rsidR="00FE1C22">
        <w:rPr>
          <w:sz w:val="80"/>
          <w:szCs w:val="80"/>
        </w:rPr>
        <w:br/>
      </w:r>
      <w:r w:rsidR="0043745B">
        <w:rPr>
          <w:sz w:val="80"/>
          <w:szCs w:val="80"/>
        </w:rPr>
        <w:t>May</w:t>
      </w:r>
      <w:r w:rsidR="00563254">
        <w:rPr>
          <w:sz w:val="80"/>
          <w:szCs w:val="80"/>
        </w:rPr>
        <w:t xml:space="preserve"> 202</w:t>
      </w:r>
      <w:r w:rsidR="0073639B">
        <w:rPr>
          <w:sz w:val="80"/>
          <w:szCs w:val="80"/>
        </w:rPr>
        <w:t>4</w:t>
      </w:r>
    </w:p>
    <w:p w14:paraId="7035CDD3" w14:textId="5B2610A9" w:rsidR="00AB3A6B" w:rsidRDefault="00AB3A6B" w:rsidP="00340FB1">
      <w:pPr>
        <w:pStyle w:val="Heading2"/>
      </w:pPr>
      <w:r>
        <w:t>News items</w:t>
      </w:r>
    </w:p>
    <w:p w14:paraId="3F23AC84" w14:textId="2A7B01C7" w:rsidR="008707B5" w:rsidRDefault="008707B5" w:rsidP="008707B5">
      <w:r w:rsidRPr="008707B5">
        <w:t>Breaching the digital divide for Australians with low vision</w:t>
      </w:r>
      <w:r>
        <w:t xml:space="preserve"> (SBS News) </w:t>
      </w:r>
      <w:hyperlink r:id="rId9" w:history="1">
        <w:r w:rsidRPr="00C904C2">
          <w:rPr>
            <w:rStyle w:val="Hyperlink"/>
          </w:rPr>
          <w:t>https://www.sbs.com.au/news/podcast-episode/breaching-the-digital-divide-for-australians-with-low-vision/f5lll1xhk</w:t>
        </w:r>
      </w:hyperlink>
      <w:r>
        <w:t>, includes audio</w:t>
      </w:r>
    </w:p>
    <w:p w14:paraId="23001935" w14:textId="166A8A44" w:rsidR="00812C08" w:rsidRDefault="00812C08" w:rsidP="008707B5">
      <w:r w:rsidRPr="00812C08">
        <w:t>Making some noise for safer vehicles</w:t>
      </w:r>
      <w:r>
        <w:t xml:space="preserve"> (Media release) </w:t>
      </w:r>
      <w:hyperlink r:id="rId10" w:history="1">
        <w:r w:rsidRPr="00C904C2">
          <w:rPr>
            <w:rStyle w:val="Hyperlink"/>
          </w:rPr>
          <w:t>https://minister.infrastructure.gov.au/c-king/media-release/making-some-noise-safer-vehicles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749F92B1" w14:textId="0BF194FC" w:rsidR="00737A44" w:rsidRDefault="00737A44" w:rsidP="00424EB9">
      <w:pPr>
        <w:rPr>
          <w:lang w:val="en-US"/>
        </w:rPr>
      </w:pPr>
      <w:r>
        <w:rPr>
          <w:lang w:val="en-US"/>
        </w:rPr>
        <w:t xml:space="preserve">APH News (American Printing House for the Blind), </w:t>
      </w:r>
      <w:r w:rsidR="00812C08">
        <w:rPr>
          <w:lang w:val="en-US"/>
        </w:rPr>
        <w:t>April</w:t>
      </w:r>
      <w:r w:rsidR="00555CE9">
        <w:rPr>
          <w:lang w:val="en-US"/>
        </w:rPr>
        <w:t xml:space="preserve"> 2024</w:t>
      </w:r>
      <w:r w:rsidR="00E660E3">
        <w:rPr>
          <w:lang w:val="en-US"/>
        </w:rPr>
        <w:t xml:space="preserve"> </w:t>
      </w:r>
      <w:hyperlink r:id="rId11" w:history="1">
        <w:r w:rsidR="00812C08" w:rsidRPr="00C904C2">
          <w:rPr>
            <w:rStyle w:val="Hyperlink"/>
            <w:lang w:val="en-US"/>
          </w:rPr>
          <w:t>https://us20.campaign-archive.com/?u=f36877787e431c3edc0020ff5&amp;id=049cecbba0</w:t>
        </w:r>
      </w:hyperlink>
    </w:p>
    <w:p w14:paraId="32A7FA9B" w14:textId="1154A184" w:rsidR="001C4EA8" w:rsidRDefault="001C4EA8" w:rsidP="006130B8">
      <w:pPr>
        <w:rPr>
          <w:lang w:val="en-US"/>
        </w:rPr>
      </w:pPr>
      <w:r>
        <w:rPr>
          <w:lang w:val="en-US"/>
        </w:rPr>
        <w:t xml:space="preserve">Braille Monitor (National Federation of the Blind), </w:t>
      </w:r>
      <w:r w:rsidR="00887316">
        <w:rPr>
          <w:lang w:val="en-US"/>
        </w:rPr>
        <w:t>April</w:t>
      </w:r>
      <w:r w:rsidR="00342462">
        <w:rPr>
          <w:lang w:val="en-US"/>
        </w:rPr>
        <w:t xml:space="preserve"> 202</w:t>
      </w:r>
      <w:r w:rsidR="005A6975">
        <w:rPr>
          <w:lang w:val="en-US"/>
        </w:rPr>
        <w:t>4</w:t>
      </w:r>
      <w:r w:rsidR="008B1D20">
        <w:rPr>
          <w:lang w:val="en-US"/>
        </w:rPr>
        <w:t xml:space="preserve"> </w:t>
      </w:r>
      <w:hyperlink r:id="rId12" w:history="1">
        <w:r w:rsidR="00812C08">
          <w:rPr>
            <w:rStyle w:val="Hyperlink"/>
            <w:lang w:val="en-US"/>
          </w:rPr>
          <w:t>https://nfb.org/images/nfb/publications/bm/bm24/bm2405/bm2405tc.htm</w:t>
        </w:r>
      </w:hyperlink>
    </w:p>
    <w:p w14:paraId="6219CBE5" w14:textId="310CDE2E" w:rsidR="00FD5546" w:rsidRDefault="00FD5546" w:rsidP="006130B8">
      <w:pPr>
        <w:rPr>
          <w:lang w:val="en-US"/>
        </w:rPr>
      </w:pPr>
      <w:r>
        <w:rPr>
          <w:lang w:val="en-US"/>
        </w:rPr>
        <w:t xml:space="preserve">CVI Now (Perkins School for the Blind) </w:t>
      </w:r>
      <w:hyperlink r:id="rId13" w:history="1">
        <w:r w:rsidR="00812C08" w:rsidRPr="00C904C2">
          <w:rPr>
            <w:rStyle w:val="Hyperlink"/>
            <w:lang w:val="en-US"/>
          </w:rPr>
          <w:t>https://view.email.perkins.org/?qs=66773b810aade9c30b2bd2b88ebdaaf2f7ce21db1180df83c324c392ff56c0d9b14cc06cfafa2eae0115270244c19fa90cbeae5acb4266b2365be668f42d388de08eb1beaadfdfcecf0c6c4d0e87f2b7</w:t>
        </w:r>
      </w:hyperlink>
    </w:p>
    <w:p w14:paraId="039E5F79" w14:textId="58C36F67" w:rsidR="00A132DB" w:rsidRDefault="00A132DB" w:rsidP="006130B8">
      <w:pPr>
        <w:rPr>
          <w:lang w:val="en-US"/>
        </w:rPr>
      </w:pPr>
      <w:r>
        <w:rPr>
          <w:lang w:val="en-US"/>
        </w:rPr>
        <w:t xml:space="preserve">Exceptional Parent magazine </w:t>
      </w:r>
      <w:hyperlink r:id="rId14" w:history="1">
        <w:r w:rsidR="007E33F9" w:rsidRPr="00C904C2">
          <w:rPr>
            <w:rStyle w:val="Hyperlink"/>
            <w:lang w:val="en-US"/>
          </w:rPr>
          <w:t>https://reader.mediawiremobile.com/epmagazine/issues/208928/viewer</w:t>
        </w:r>
      </w:hyperlink>
    </w:p>
    <w:p w14:paraId="56477BEC" w14:textId="2EB4B354" w:rsidR="0022216B" w:rsidRDefault="006130B8" w:rsidP="006130B8">
      <w:pPr>
        <w:rPr>
          <w:lang w:val="en-US"/>
        </w:rPr>
      </w:pPr>
      <w:r w:rsidRPr="00884AAB">
        <w:rPr>
          <w:lang w:val="en-US"/>
        </w:rPr>
        <w:t>Paths to Technology (Perkins School for the Blind)</w:t>
      </w:r>
      <w:r w:rsidR="007E33F9">
        <w:rPr>
          <w:lang w:val="en-US"/>
        </w:rPr>
        <w:t xml:space="preserve"> </w:t>
      </w:r>
      <w:hyperlink r:id="rId15" w:history="1">
        <w:r w:rsidR="00812C08" w:rsidRPr="00C904C2">
          <w:rPr>
            <w:rStyle w:val="Hyperlink"/>
            <w:lang w:val="en-US"/>
          </w:rPr>
          <w:t>https://view.email.perkins.org/?qs=2a6fcb4f9b55d7ef22bf47a4608106c52c68de281c8dc9abbb62a451726491afc31ba0d502f01b398874c03633587549afbc4aeb41048919660b709def916a5b0dabd90ceca3e857116f264f5977fed0</w:t>
        </w:r>
      </w:hyperlink>
      <w:r w:rsidR="00812C08">
        <w:rPr>
          <w:lang w:val="en-US"/>
        </w:rPr>
        <w:t xml:space="preserve"> and </w:t>
      </w:r>
      <w:hyperlink r:id="rId16" w:history="1">
        <w:r w:rsidR="00812C08" w:rsidRPr="00C904C2">
          <w:rPr>
            <w:rStyle w:val="Hyperlink"/>
            <w:lang w:val="en-US"/>
          </w:rPr>
          <w:t>https://view.email.perkins.org/?qs=26f14d757406b886a5b338694cb24c079398ec54f82fa48134e3089fa291a9edd8784bc6ef028b7ca3f2eef72e970681a13a1f4dfb0ec36515bcbf7ec0142f2a29341c2f16306df83bfc5bdc575ef5ce</w:t>
        </w:r>
      </w:hyperlink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Journal tables of contents</w:t>
      </w:r>
    </w:p>
    <w:p w14:paraId="1F4D6B51" w14:textId="6465A84A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33D6492D" w14:textId="578FB847" w:rsidR="00447CD7" w:rsidRDefault="00447CD7" w:rsidP="006130B8">
      <w:r w:rsidRPr="00447CD7">
        <w:t>American Journal of Speech-Language Pathology</w:t>
      </w:r>
      <w:r>
        <w:t xml:space="preserve"> </w:t>
      </w:r>
      <w:hyperlink r:id="rId17" w:history="1">
        <w:r w:rsidRPr="00C904C2">
          <w:rPr>
            <w:rStyle w:val="Hyperlink"/>
          </w:rPr>
          <w:t>https://pubs.asha.org/toc/ajslp/33/3</w:t>
        </w:r>
      </w:hyperlink>
    </w:p>
    <w:p w14:paraId="43925782" w14:textId="759122FA" w:rsidR="00405444" w:rsidRDefault="00405444" w:rsidP="006130B8">
      <w:r w:rsidRPr="00405444">
        <w:t>Audiology and Neurotology</w:t>
      </w:r>
      <w:r>
        <w:t xml:space="preserve"> </w:t>
      </w:r>
      <w:hyperlink r:id="rId18" w:history="1">
        <w:r w:rsidRPr="00C904C2">
          <w:rPr>
            <w:rStyle w:val="Hyperlink"/>
          </w:rPr>
          <w:t>https://karger.com/aud/issue/29/2</w:t>
        </w:r>
      </w:hyperlink>
    </w:p>
    <w:p w14:paraId="6180421B" w14:textId="3502E182" w:rsidR="00447CD7" w:rsidRDefault="00447CD7" w:rsidP="006130B8">
      <w:r w:rsidRPr="00447CD7">
        <w:t>International Journal of Audiology</w:t>
      </w:r>
      <w:r>
        <w:t xml:space="preserve"> </w:t>
      </w:r>
      <w:hyperlink r:id="rId19" w:history="1">
        <w:r w:rsidRPr="00C904C2">
          <w:rPr>
            <w:rStyle w:val="Hyperlink"/>
          </w:rPr>
          <w:t>https://www.tandfonline.com/toc/iija20/63/5</w:t>
        </w:r>
      </w:hyperlink>
    </w:p>
    <w:p w14:paraId="401C2603" w14:textId="77777777" w:rsidR="00447CD7" w:rsidRDefault="00447CD7" w:rsidP="00447CD7">
      <w:r w:rsidRPr="00447CD7">
        <w:t>Journal of Child Language</w:t>
      </w:r>
      <w:r>
        <w:t xml:space="preserve"> </w:t>
      </w:r>
      <w:hyperlink r:id="rId20" w:history="1">
        <w:r w:rsidRPr="00C904C2">
          <w:rPr>
            <w:rStyle w:val="Hyperlink"/>
          </w:rPr>
          <w:t>https://www.cambridge.org/core/journals/journal-of-child-language/issue/5C5566B3909E49908D716B2FAAD32CFC</w:t>
        </w:r>
      </w:hyperlink>
    </w:p>
    <w:p w14:paraId="2552F18E" w14:textId="1078481F" w:rsidR="00447CD7" w:rsidRDefault="00447CD7" w:rsidP="00447CD7">
      <w:r w:rsidRPr="00447CD7">
        <w:t>Journal of Speech, Language, and Hearing Research</w:t>
      </w:r>
      <w:r>
        <w:t xml:space="preserve"> </w:t>
      </w:r>
      <w:hyperlink r:id="rId21" w:history="1">
        <w:r w:rsidR="008707B5" w:rsidRPr="00C904C2">
          <w:rPr>
            <w:rStyle w:val="Hyperlink"/>
          </w:rPr>
          <w:t>https://pubs.asha.org/toc/jslhr/67/5</w:t>
        </w:r>
      </w:hyperlink>
    </w:p>
    <w:p w14:paraId="6F24CC9D" w14:textId="4B46387F" w:rsidR="00405444" w:rsidRDefault="00405444" w:rsidP="006130B8">
      <w:r w:rsidRPr="00405444">
        <w:t>Language Learning</w:t>
      </w:r>
      <w:r>
        <w:t xml:space="preserve"> </w:t>
      </w:r>
      <w:hyperlink r:id="rId22" w:history="1">
        <w:r w:rsidRPr="00C904C2">
          <w:rPr>
            <w:rStyle w:val="Hyperlink"/>
          </w:rPr>
          <w:t>https://onlinelibrary.wiley.com/toc/14679922/2024/74/2</w:t>
        </w:r>
      </w:hyperlink>
    </w:p>
    <w:p w14:paraId="393C0A5F" w14:textId="19EFD57A" w:rsidR="00447CD7" w:rsidRDefault="00447CD7" w:rsidP="006130B8">
      <w:r w:rsidRPr="00447CD7">
        <w:t>TEACHING Exceptional Children</w:t>
      </w:r>
      <w:r>
        <w:t xml:space="preserve"> </w:t>
      </w:r>
      <w:hyperlink r:id="rId23" w:history="1">
        <w:r w:rsidRPr="00C904C2">
          <w:rPr>
            <w:rStyle w:val="Hyperlink"/>
          </w:rPr>
          <w:t>https://journals.sagepub.com/toc/tcxa/56/4</w:t>
        </w:r>
      </w:hyperlink>
    </w:p>
    <w:p w14:paraId="2E034759" w14:textId="619155F0" w:rsidR="00447CD7" w:rsidRDefault="00447CD7" w:rsidP="006130B8">
      <w:r w:rsidRPr="00447CD7">
        <w:t>Topics in Early Childhood Special Education</w:t>
      </w:r>
      <w:r>
        <w:t xml:space="preserve"> </w:t>
      </w:r>
      <w:hyperlink r:id="rId24" w:history="1">
        <w:r w:rsidRPr="00C904C2">
          <w:rPr>
            <w:rStyle w:val="Hyperlink"/>
          </w:rPr>
          <w:t>https://journals.sagepub.com/toc/teca/44/1</w:t>
        </w:r>
      </w:hyperlink>
    </w:p>
    <w:p w14:paraId="2046E498" w14:textId="77777777" w:rsidR="00911EFB" w:rsidRDefault="00911EFB" w:rsidP="00911EFB">
      <w:pPr>
        <w:pStyle w:val="Heading2"/>
      </w:pPr>
      <w:r>
        <w:t>Events and conferences</w:t>
      </w:r>
    </w:p>
    <w:p w14:paraId="7C020E9C" w14:textId="56189172" w:rsidR="00E5614D" w:rsidRDefault="00E5614D" w:rsidP="006130B8">
      <w:pPr>
        <w:rPr>
          <w:rStyle w:val="Hyperlink"/>
        </w:rPr>
      </w:pPr>
      <w:r w:rsidRPr="00E5614D">
        <w:t>Australasian CHARGE Syndrome Conference</w:t>
      </w:r>
      <w:r>
        <w:t xml:space="preserve">, </w:t>
      </w:r>
      <w:r w:rsidRPr="00E5614D">
        <w:t>23 - 25 August 2024</w:t>
      </w:r>
      <w:r>
        <w:t xml:space="preserve"> </w:t>
      </w:r>
      <w:hyperlink r:id="rId25" w:history="1">
        <w:r w:rsidRPr="000C5D20">
          <w:rPr>
            <w:rStyle w:val="Hyperlink"/>
          </w:rPr>
          <w:t>https://www.chargesyndrome.org.au/conference-about</w:t>
        </w:r>
      </w:hyperlink>
    </w:p>
    <w:p w14:paraId="6957F0D9" w14:textId="3438D266" w:rsidR="007E3507" w:rsidRDefault="007E3507" w:rsidP="006130B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International Council on English Braille Eighth General Assembly, 25 – 30 May 2024 </w:t>
      </w:r>
      <w:hyperlink r:id="rId26" w:history="1">
        <w:r w:rsidR="008707B5">
          <w:rPr>
            <w:rStyle w:val="Hyperlink"/>
          </w:rPr>
          <w:t>https://www.banzat.org.nz/programme-outline</w:t>
        </w:r>
      </w:hyperlink>
      <w:r w:rsidR="008707B5">
        <w:rPr>
          <w:rStyle w:val="Hyperlink"/>
          <w:color w:val="auto"/>
          <w:u w:val="none"/>
        </w:rPr>
        <w:t xml:space="preserve">, livestream at </w:t>
      </w:r>
      <w:hyperlink r:id="rId27" w:history="1">
        <w:r w:rsidR="008707B5">
          <w:rPr>
            <w:rStyle w:val="Hyperlink"/>
            <w:lang w:val="en-US"/>
          </w:rPr>
          <w:t>https://stream.braillecast.com</w:t>
        </w:r>
      </w:hyperlink>
    </w:p>
    <w:p w14:paraId="6F891934" w14:textId="72BD9407" w:rsidR="00911EFB" w:rsidRDefault="00911EFB" w:rsidP="006130B8">
      <w:r>
        <w:t xml:space="preserve">SPEVI Conference, </w:t>
      </w:r>
      <w:r w:rsidRPr="00911EFB">
        <w:t>13-15 January 2025</w:t>
      </w:r>
      <w:r>
        <w:t xml:space="preserve"> </w:t>
      </w:r>
      <w:hyperlink r:id="rId28" w:history="1">
        <w:r w:rsidRPr="000C5D20">
          <w:rPr>
            <w:rStyle w:val="Hyperlink"/>
          </w:rPr>
          <w:t>https://www.speviconference.net/</w:t>
        </w:r>
      </w:hyperlink>
      <w:r w:rsidR="00812C08" w:rsidRPr="00812C08">
        <w:rPr>
          <w:rStyle w:val="Hyperlink"/>
          <w:color w:val="auto"/>
          <w:u w:val="none"/>
        </w:rPr>
        <w:t>, call for abstracts closes 30 August 2024</w:t>
      </w:r>
    </w:p>
    <w:sectPr w:rsidR="00911EFB" w:rsidSect="006F58ED">
      <w:footerReference w:type="default" r:id="rId29"/>
      <w:footerReference w:type="first" r:id="rId30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F995C" w14:textId="77777777" w:rsidR="006F58ED" w:rsidRDefault="006F58ED" w:rsidP="00340FB1">
      <w:r>
        <w:separator/>
      </w:r>
    </w:p>
  </w:endnote>
  <w:endnote w:type="continuationSeparator" w:id="0">
    <w:p w14:paraId="6AA85933" w14:textId="77777777" w:rsidR="006F58ED" w:rsidRDefault="006F58ED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178E" w14:textId="7EAC3387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 xml:space="preserve"> Institute is operated by NextSense in affiliation with Macquarie University (CRICOS Provider No. 00002J).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5A1DAA67">
          <wp:extent cx="3513931" cy="8337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7" t="1395" b="1395"/>
                  <a:stretch/>
                </pic:blipFill>
                <pic:spPr bwMode="auto">
                  <a:xfrm>
                    <a:off x="0" y="0"/>
                    <a:ext cx="3514546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7ED8" w14:textId="77777777" w:rsidR="006F58ED" w:rsidRDefault="006F58ED" w:rsidP="00340FB1">
      <w:r>
        <w:separator/>
      </w:r>
    </w:p>
  </w:footnote>
  <w:footnote w:type="continuationSeparator" w:id="0">
    <w:p w14:paraId="73BD3B19" w14:textId="77777777" w:rsidR="006F58ED" w:rsidRDefault="006F58ED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5442DD"/>
    <w:rsid w:val="000019F3"/>
    <w:rsid w:val="00003107"/>
    <w:rsid w:val="00005523"/>
    <w:rsid w:val="00007F53"/>
    <w:rsid w:val="000150ED"/>
    <w:rsid w:val="00016C74"/>
    <w:rsid w:val="00025B46"/>
    <w:rsid w:val="00030902"/>
    <w:rsid w:val="000468D9"/>
    <w:rsid w:val="00052EDF"/>
    <w:rsid w:val="0005459A"/>
    <w:rsid w:val="00063BC1"/>
    <w:rsid w:val="000722CB"/>
    <w:rsid w:val="000815AC"/>
    <w:rsid w:val="0008602B"/>
    <w:rsid w:val="00086C64"/>
    <w:rsid w:val="000A4249"/>
    <w:rsid w:val="000A5040"/>
    <w:rsid w:val="000B6FE2"/>
    <w:rsid w:val="000C216C"/>
    <w:rsid w:val="000C5156"/>
    <w:rsid w:val="000E0047"/>
    <w:rsid w:val="000E75C1"/>
    <w:rsid w:val="000E76C6"/>
    <w:rsid w:val="00110FF5"/>
    <w:rsid w:val="00120C83"/>
    <w:rsid w:val="00121E38"/>
    <w:rsid w:val="0013319B"/>
    <w:rsid w:val="00133B9D"/>
    <w:rsid w:val="00170EA9"/>
    <w:rsid w:val="0017630D"/>
    <w:rsid w:val="00186261"/>
    <w:rsid w:val="001905E2"/>
    <w:rsid w:val="001A65DB"/>
    <w:rsid w:val="001C4EA8"/>
    <w:rsid w:val="001C6F2E"/>
    <w:rsid w:val="001D1DDF"/>
    <w:rsid w:val="001D2620"/>
    <w:rsid w:val="001D7922"/>
    <w:rsid w:val="001E1D41"/>
    <w:rsid w:val="001E2C07"/>
    <w:rsid w:val="00201E15"/>
    <w:rsid w:val="002043F5"/>
    <w:rsid w:val="0022216B"/>
    <w:rsid w:val="0022550C"/>
    <w:rsid w:val="00227884"/>
    <w:rsid w:val="00234504"/>
    <w:rsid w:val="0024431E"/>
    <w:rsid w:val="00246494"/>
    <w:rsid w:val="00254ED4"/>
    <w:rsid w:val="002623A4"/>
    <w:rsid w:val="00270C32"/>
    <w:rsid w:val="0027413B"/>
    <w:rsid w:val="00281825"/>
    <w:rsid w:val="00283A29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307BBA"/>
    <w:rsid w:val="00317BEE"/>
    <w:rsid w:val="00317CF3"/>
    <w:rsid w:val="00340FB1"/>
    <w:rsid w:val="00342462"/>
    <w:rsid w:val="003531EA"/>
    <w:rsid w:val="00353436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90FDB"/>
    <w:rsid w:val="003C74DD"/>
    <w:rsid w:val="003C7D52"/>
    <w:rsid w:val="003E488E"/>
    <w:rsid w:val="00400F4C"/>
    <w:rsid w:val="00401BCD"/>
    <w:rsid w:val="00401DAF"/>
    <w:rsid w:val="00405444"/>
    <w:rsid w:val="004223F6"/>
    <w:rsid w:val="00424EB9"/>
    <w:rsid w:val="0043745B"/>
    <w:rsid w:val="0044400C"/>
    <w:rsid w:val="00447CD7"/>
    <w:rsid w:val="004655FA"/>
    <w:rsid w:val="00466A6C"/>
    <w:rsid w:val="00473418"/>
    <w:rsid w:val="004843A5"/>
    <w:rsid w:val="00485730"/>
    <w:rsid w:val="00495505"/>
    <w:rsid w:val="004A66D7"/>
    <w:rsid w:val="004B3042"/>
    <w:rsid w:val="004C2A7C"/>
    <w:rsid w:val="004D3248"/>
    <w:rsid w:val="004D40C6"/>
    <w:rsid w:val="004F25AA"/>
    <w:rsid w:val="004F632C"/>
    <w:rsid w:val="00512461"/>
    <w:rsid w:val="00517DC8"/>
    <w:rsid w:val="0053129F"/>
    <w:rsid w:val="005442DD"/>
    <w:rsid w:val="00555CE9"/>
    <w:rsid w:val="00560819"/>
    <w:rsid w:val="005623BC"/>
    <w:rsid w:val="00563254"/>
    <w:rsid w:val="00567B5C"/>
    <w:rsid w:val="0057437B"/>
    <w:rsid w:val="00587750"/>
    <w:rsid w:val="00587F2A"/>
    <w:rsid w:val="0059517C"/>
    <w:rsid w:val="00595EE9"/>
    <w:rsid w:val="005A1712"/>
    <w:rsid w:val="005A6975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824B6"/>
    <w:rsid w:val="00697786"/>
    <w:rsid w:val="006B0B9C"/>
    <w:rsid w:val="006B0DA6"/>
    <w:rsid w:val="006B6F42"/>
    <w:rsid w:val="006C4FDC"/>
    <w:rsid w:val="006C71B2"/>
    <w:rsid w:val="006F326D"/>
    <w:rsid w:val="006F4FCC"/>
    <w:rsid w:val="006F58ED"/>
    <w:rsid w:val="00705D18"/>
    <w:rsid w:val="007158CC"/>
    <w:rsid w:val="007200C1"/>
    <w:rsid w:val="00723574"/>
    <w:rsid w:val="00723B61"/>
    <w:rsid w:val="00730727"/>
    <w:rsid w:val="0073639B"/>
    <w:rsid w:val="0073682A"/>
    <w:rsid w:val="00737A44"/>
    <w:rsid w:val="00743749"/>
    <w:rsid w:val="00747D0B"/>
    <w:rsid w:val="00764368"/>
    <w:rsid w:val="00770A69"/>
    <w:rsid w:val="00771CCD"/>
    <w:rsid w:val="007758B5"/>
    <w:rsid w:val="00796E44"/>
    <w:rsid w:val="007978ED"/>
    <w:rsid w:val="007C316C"/>
    <w:rsid w:val="007D42E4"/>
    <w:rsid w:val="007E2513"/>
    <w:rsid w:val="007E33F9"/>
    <w:rsid w:val="007E3507"/>
    <w:rsid w:val="008002C0"/>
    <w:rsid w:val="00800C55"/>
    <w:rsid w:val="0080464B"/>
    <w:rsid w:val="00812C08"/>
    <w:rsid w:val="00817CC4"/>
    <w:rsid w:val="008203C3"/>
    <w:rsid w:val="00822285"/>
    <w:rsid w:val="00825D7C"/>
    <w:rsid w:val="00826939"/>
    <w:rsid w:val="008278EC"/>
    <w:rsid w:val="00832B5C"/>
    <w:rsid w:val="008353FB"/>
    <w:rsid w:val="00836DC8"/>
    <w:rsid w:val="0084235C"/>
    <w:rsid w:val="0085676D"/>
    <w:rsid w:val="00861A41"/>
    <w:rsid w:val="00865292"/>
    <w:rsid w:val="008707B5"/>
    <w:rsid w:val="00870A10"/>
    <w:rsid w:val="00872091"/>
    <w:rsid w:val="0088055D"/>
    <w:rsid w:val="00884AAB"/>
    <w:rsid w:val="00887316"/>
    <w:rsid w:val="008A118A"/>
    <w:rsid w:val="008B1D20"/>
    <w:rsid w:val="008C61DA"/>
    <w:rsid w:val="008D3400"/>
    <w:rsid w:val="008D34F2"/>
    <w:rsid w:val="008E3CAB"/>
    <w:rsid w:val="008E70C8"/>
    <w:rsid w:val="008F5C10"/>
    <w:rsid w:val="00911EFB"/>
    <w:rsid w:val="009121A5"/>
    <w:rsid w:val="0092095F"/>
    <w:rsid w:val="00943174"/>
    <w:rsid w:val="009471A7"/>
    <w:rsid w:val="00952D87"/>
    <w:rsid w:val="00953031"/>
    <w:rsid w:val="00963E22"/>
    <w:rsid w:val="00967C10"/>
    <w:rsid w:val="00975DA2"/>
    <w:rsid w:val="00994759"/>
    <w:rsid w:val="009962A0"/>
    <w:rsid w:val="009A1E18"/>
    <w:rsid w:val="009B4841"/>
    <w:rsid w:val="009B4A4D"/>
    <w:rsid w:val="009C65D5"/>
    <w:rsid w:val="009D353D"/>
    <w:rsid w:val="009E319F"/>
    <w:rsid w:val="009F1C33"/>
    <w:rsid w:val="00A01E2C"/>
    <w:rsid w:val="00A132DB"/>
    <w:rsid w:val="00A15EBC"/>
    <w:rsid w:val="00A54879"/>
    <w:rsid w:val="00A62BEC"/>
    <w:rsid w:val="00A726A1"/>
    <w:rsid w:val="00AA4A8F"/>
    <w:rsid w:val="00AB3A6B"/>
    <w:rsid w:val="00AB3C77"/>
    <w:rsid w:val="00AC6672"/>
    <w:rsid w:val="00AD67BE"/>
    <w:rsid w:val="00AE1BD9"/>
    <w:rsid w:val="00AE506D"/>
    <w:rsid w:val="00AE63EE"/>
    <w:rsid w:val="00B07912"/>
    <w:rsid w:val="00B11DD9"/>
    <w:rsid w:val="00B25309"/>
    <w:rsid w:val="00B306C0"/>
    <w:rsid w:val="00B31535"/>
    <w:rsid w:val="00B43B26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C1080C"/>
    <w:rsid w:val="00C158E4"/>
    <w:rsid w:val="00C235D0"/>
    <w:rsid w:val="00C3042B"/>
    <w:rsid w:val="00C33FB3"/>
    <w:rsid w:val="00C36298"/>
    <w:rsid w:val="00C407CB"/>
    <w:rsid w:val="00C5147A"/>
    <w:rsid w:val="00C539B7"/>
    <w:rsid w:val="00C5463F"/>
    <w:rsid w:val="00C55525"/>
    <w:rsid w:val="00C57C14"/>
    <w:rsid w:val="00C769CD"/>
    <w:rsid w:val="00C92DBB"/>
    <w:rsid w:val="00C95A2B"/>
    <w:rsid w:val="00C95A88"/>
    <w:rsid w:val="00C97922"/>
    <w:rsid w:val="00C97ACA"/>
    <w:rsid w:val="00CB38A8"/>
    <w:rsid w:val="00CC045C"/>
    <w:rsid w:val="00CC2D93"/>
    <w:rsid w:val="00CC477F"/>
    <w:rsid w:val="00CE4E5F"/>
    <w:rsid w:val="00CF2DF9"/>
    <w:rsid w:val="00D1579D"/>
    <w:rsid w:val="00D20785"/>
    <w:rsid w:val="00D44795"/>
    <w:rsid w:val="00D6156D"/>
    <w:rsid w:val="00D86E2E"/>
    <w:rsid w:val="00DA23A8"/>
    <w:rsid w:val="00DA68C9"/>
    <w:rsid w:val="00DA7E49"/>
    <w:rsid w:val="00DB5088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7CFD"/>
    <w:rsid w:val="00E22172"/>
    <w:rsid w:val="00E25E06"/>
    <w:rsid w:val="00E50A18"/>
    <w:rsid w:val="00E53C2F"/>
    <w:rsid w:val="00E5614D"/>
    <w:rsid w:val="00E57138"/>
    <w:rsid w:val="00E6436C"/>
    <w:rsid w:val="00E660E3"/>
    <w:rsid w:val="00E75209"/>
    <w:rsid w:val="00E823A6"/>
    <w:rsid w:val="00E84212"/>
    <w:rsid w:val="00E96243"/>
    <w:rsid w:val="00EA54DF"/>
    <w:rsid w:val="00EA637E"/>
    <w:rsid w:val="00EA66F0"/>
    <w:rsid w:val="00EA68D9"/>
    <w:rsid w:val="00EB1722"/>
    <w:rsid w:val="00EB6E14"/>
    <w:rsid w:val="00ED1196"/>
    <w:rsid w:val="00ED5EA4"/>
    <w:rsid w:val="00ED6920"/>
    <w:rsid w:val="00EE48B6"/>
    <w:rsid w:val="00EE6346"/>
    <w:rsid w:val="00EF059E"/>
    <w:rsid w:val="00EF1BBD"/>
    <w:rsid w:val="00F06237"/>
    <w:rsid w:val="00F1166E"/>
    <w:rsid w:val="00F124B9"/>
    <w:rsid w:val="00F32107"/>
    <w:rsid w:val="00F36339"/>
    <w:rsid w:val="00F45A4D"/>
    <w:rsid w:val="00F45D85"/>
    <w:rsid w:val="00F5717A"/>
    <w:rsid w:val="00F62DDD"/>
    <w:rsid w:val="00F70A8E"/>
    <w:rsid w:val="00F76581"/>
    <w:rsid w:val="00F8012B"/>
    <w:rsid w:val="00FA1EC3"/>
    <w:rsid w:val="00FA703F"/>
    <w:rsid w:val="00FC0B67"/>
    <w:rsid w:val="00FC520B"/>
    <w:rsid w:val="00FD1E7F"/>
    <w:rsid w:val="00FD5546"/>
    <w:rsid w:val="00FE1C22"/>
    <w:rsid w:val="00FE1C52"/>
    <w:rsid w:val="00FE5836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ew.email.perkins.org/?qs=66773b810aade9c30b2bd2b88ebdaaf2f7ce21db1180df83c324c392ff56c0d9b14cc06cfafa2eae0115270244c19fa90cbeae5acb4266b2365be668f42d388de08eb1beaadfdfcecf0c6c4d0e87f2b7" TargetMode="External"/><Relationship Id="rId18" Type="http://schemas.openxmlformats.org/officeDocument/2006/relationships/hyperlink" Target="https://karger.com/aud/issue/29/2" TargetMode="External"/><Relationship Id="rId26" Type="http://schemas.openxmlformats.org/officeDocument/2006/relationships/hyperlink" Target="https://www.banzat.org.nz/programme-outlin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ubs.asha.org/toc/jslhr/67/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fb.org/images/nfb/publications/bm/bm24/bm2405/bm2405tc.htm" TargetMode="External"/><Relationship Id="rId17" Type="http://schemas.openxmlformats.org/officeDocument/2006/relationships/hyperlink" Target="https://pubs.asha.org/toc/ajslp/33/3" TargetMode="External"/><Relationship Id="rId25" Type="http://schemas.openxmlformats.org/officeDocument/2006/relationships/hyperlink" Target="https://www.chargesyndrome.org.au/conference-abou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ew.email.perkins.org/?qs=26f14d757406b886a5b338694cb24c079398ec54f82fa48134e3089fa291a9edd8784bc6ef028b7ca3f2eef72e970681a13a1f4dfb0ec36515bcbf7ec0142f2a29341c2f16306df83bfc5bdc575ef5ce" TargetMode="External"/><Relationship Id="rId20" Type="http://schemas.openxmlformats.org/officeDocument/2006/relationships/hyperlink" Target="https://www.cambridge.org/core/journals/journal-of-child-language/issue/5C5566B3909E49908D716B2FAAD32CF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20.campaign-archive.com/?u=f36877787e431c3edc0020ff5&amp;id=049cecbba0" TargetMode="External"/><Relationship Id="rId24" Type="http://schemas.openxmlformats.org/officeDocument/2006/relationships/hyperlink" Target="https://journals.sagepub.com/toc/teca/44/1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iew.email.perkins.org/?qs=2a6fcb4f9b55d7ef22bf47a4608106c52c68de281c8dc9abbb62a451726491afc31ba0d502f01b398874c03633587549afbc4aeb41048919660b709def916a5b0dabd90ceca3e857116f264f5977fed0" TargetMode="External"/><Relationship Id="rId23" Type="http://schemas.openxmlformats.org/officeDocument/2006/relationships/hyperlink" Target="https://journals.sagepub.com/toc/tcxa/56/4" TargetMode="External"/><Relationship Id="rId28" Type="http://schemas.openxmlformats.org/officeDocument/2006/relationships/hyperlink" Target="https://www.speviconference.net/" TargetMode="External"/><Relationship Id="rId10" Type="http://schemas.openxmlformats.org/officeDocument/2006/relationships/hyperlink" Target="https://minister.infrastructure.gov.au/c-king/media-release/making-some-noise-safer-vehicles" TargetMode="External"/><Relationship Id="rId19" Type="http://schemas.openxmlformats.org/officeDocument/2006/relationships/hyperlink" Target="https://www.tandfonline.com/toc/iija20/63/5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bs.com.au/news/podcast-episode/breaching-the-digital-divide-for-australians-with-low-vision/f5lll1xhk" TargetMode="External"/><Relationship Id="rId14" Type="http://schemas.openxmlformats.org/officeDocument/2006/relationships/hyperlink" Target="https://reader.mediawiremobile.com/epmagazine/issues/208928/viewer" TargetMode="External"/><Relationship Id="rId22" Type="http://schemas.openxmlformats.org/officeDocument/2006/relationships/hyperlink" Target="https://onlinelibrary.wiley.com/toc/14679922/2024/74/2" TargetMode="External"/><Relationship Id="rId27" Type="http://schemas.openxmlformats.org/officeDocument/2006/relationships/hyperlink" Target="https://stream.braillecast.com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3</cp:revision>
  <cp:lastPrinted>2021-05-19T23:48:00Z</cp:lastPrinted>
  <dcterms:created xsi:type="dcterms:W3CDTF">2024-05-21T03:02:00Z</dcterms:created>
  <dcterms:modified xsi:type="dcterms:W3CDTF">2024-05-21T03:52:00Z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