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678F9B30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A2556A">
        <w:rPr>
          <w:sz w:val="80"/>
          <w:szCs w:val="80"/>
        </w:rPr>
        <w:t>August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695DB26F" w14:textId="5CB989A5" w:rsidR="001D3A88" w:rsidRDefault="001D3A88" w:rsidP="001D3A88">
      <w:r w:rsidRPr="001D3A88">
        <w:t>After conquering 50-foot wave, Australian blind surfer seeks Paralympic inclusion</w:t>
      </w:r>
      <w:r>
        <w:t xml:space="preserve"> (The Guardian Australia) </w:t>
      </w:r>
      <w:hyperlink r:id="rId9" w:history="1">
        <w:r w:rsidRPr="005F7BDE">
          <w:rPr>
            <w:rStyle w:val="Hyperlink"/>
          </w:rPr>
          <w:t>https://www.theguardian.com/sport/article/2024/aug/15/matt-formston-blind-surfer-australia-world-record-paralympics-2032</w:t>
        </w:r>
      </w:hyperlink>
    </w:p>
    <w:p w14:paraId="4767421B" w14:textId="26FA672E" w:rsidR="001D3A88" w:rsidRDefault="00786D9D" w:rsidP="001D3A88">
      <w:r w:rsidRPr="00786D9D">
        <w:t>Barbie® Introduces the First Blind Barbie Fashionista Doll</w:t>
      </w:r>
      <w:r>
        <w:t xml:space="preserve"> (American Foundation for the Blind) </w:t>
      </w:r>
      <w:hyperlink r:id="rId10" w:history="1">
        <w:r w:rsidRPr="005F7BDE">
          <w:rPr>
            <w:rStyle w:val="Hyperlink"/>
          </w:rPr>
          <w:t>https://afb.org/news-publications/press-room/press-release-archive/press-release-2024/blind-barbie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18ADE8E0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7944AE">
        <w:rPr>
          <w:lang w:val="en-US"/>
        </w:rPr>
        <w:t>August</w:t>
      </w:r>
      <w:r w:rsidR="00555CE9">
        <w:rPr>
          <w:lang w:val="en-US"/>
        </w:rPr>
        <w:t xml:space="preserve"> 2024</w:t>
      </w:r>
      <w:r w:rsidR="00A60C52">
        <w:rPr>
          <w:lang w:val="en-US"/>
        </w:rPr>
        <w:t xml:space="preserve"> </w:t>
      </w:r>
      <w:hyperlink r:id="rId11" w:history="1">
        <w:r w:rsidR="007944AE" w:rsidRPr="005F7BDE">
          <w:rPr>
            <w:rStyle w:val="Hyperlink"/>
            <w:lang w:val="en-US"/>
          </w:rPr>
          <w:t>https://us20.campaign-archive.com/?u=f36877787e431c3edc0020ff5&amp;id=8d91f0e13f</w:t>
        </w:r>
      </w:hyperlink>
    </w:p>
    <w:p w14:paraId="2FC2C85C" w14:textId="5AD6375A" w:rsidR="00A67879" w:rsidRDefault="00A132DB" w:rsidP="006130B8">
      <w:r>
        <w:rPr>
          <w:lang w:val="en-US"/>
        </w:rPr>
        <w:t xml:space="preserve">Exceptional Parent magazine </w:t>
      </w:r>
      <w:hyperlink r:id="rId12" w:history="1">
        <w:r w:rsidR="00A67879" w:rsidRPr="005F7BDE">
          <w:rPr>
            <w:rStyle w:val="Hyperlink"/>
            <w:lang w:val="en-US"/>
          </w:rPr>
          <w:t>https://reader.mediawiremobile.com/epmagazine/issues/209001/viewer?page=-1</w:t>
        </w:r>
      </w:hyperlink>
      <w:r w:rsidR="00A67879">
        <w:rPr>
          <w:lang w:val="en-US"/>
        </w:rPr>
        <w:t xml:space="preserve"> and </w:t>
      </w:r>
      <w:hyperlink r:id="rId13" w:history="1">
        <w:r w:rsidR="00A67879" w:rsidRPr="005F7BDE">
          <w:rPr>
            <w:rStyle w:val="Hyperlink"/>
          </w:rPr>
          <w:t>https://reader.mediawiremobile.com/epmagazine/issues/209024/viewer?page=-1</w:t>
        </w:r>
      </w:hyperlink>
    </w:p>
    <w:p w14:paraId="56477BEC" w14:textId="4BC716CE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7E33F9">
        <w:rPr>
          <w:lang w:val="en-US"/>
        </w:rPr>
        <w:t xml:space="preserve"> </w:t>
      </w:r>
      <w:hyperlink r:id="rId14" w:history="1">
        <w:r w:rsidR="007944AE" w:rsidRPr="005F7BDE">
          <w:rPr>
            <w:rStyle w:val="Hyperlink"/>
            <w:lang w:val="en-US"/>
          </w:rPr>
          <w:t>https://view.email.perkins.org/?qs=9ad9f781d79f439c4db1b1b12d00e280be4e64718adca428736a282cadeceaec7541d5b0b79d66a4e00aec1cb5759da5a6f09ac6755636aefea64e93de8055c8ad1f8e69e2c709b0847b24bddb33416d</w:t>
        </w:r>
      </w:hyperlink>
      <w:r w:rsidR="007944AE">
        <w:rPr>
          <w:lang w:val="en-US"/>
        </w:rPr>
        <w:t xml:space="preserve"> and </w:t>
      </w:r>
      <w:hyperlink r:id="rId15" w:history="1">
        <w:r w:rsidR="007944AE" w:rsidRPr="005F7BDE">
          <w:rPr>
            <w:rStyle w:val="Hyperlink"/>
            <w:lang w:val="en-US"/>
          </w:rPr>
          <w:t>https://view.email.perkins.org/?qs=7accbf7e257b4507f40a1b7094c7222febf533e0ab0d82f80dd15a649f9ca39fad96075ca22f7a223f7c041e93187cc0a9aef3732b96ebe94b2dc878016b8fb9be42d220f30ddb4f93e00e3293cb3726</w:t>
        </w:r>
      </w:hyperlink>
    </w:p>
    <w:p w14:paraId="0BFE8CF6" w14:textId="77777777" w:rsidR="007944AE" w:rsidRDefault="007944AE" w:rsidP="006130B8">
      <w:pPr>
        <w:rPr>
          <w:lang w:val="en-US"/>
        </w:rPr>
      </w:pPr>
    </w:p>
    <w:p w14:paraId="29C8D9A0" w14:textId="77777777" w:rsidR="007944AE" w:rsidRDefault="007944AE" w:rsidP="006130B8">
      <w:pPr>
        <w:rPr>
          <w:lang w:val="en-US"/>
        </w:rPr>
      </w:pPr>
    </w:p>
    <w:p w14:paraId="263C994A" w14:textId="77777777" w:rsidR="00151638" w:rsidRDefault="00151638" w:rsidP="006130B8">
      <w:pPr>
        <w:rPr>
          <w:lang w:val="en-US"/>
        </w:rPr>
      </w:pPr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lastRenderedPageBreak/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6C635073" w14:textId="527F52E5" w:rsidR="00971694" w:rsidRDefault="00971694" w:rsidP="006130B8">
      <w:r w:rsidRPr="00971694">
        <w:t>American Journal of Speech-Language Pathology</w:t>
      </w:r>
      <w:r>
        <w:t xml:space="preserve"> </w:t>
      </w:r>
      <w:hyperlink r:id="rId16" w:history="1">
        <w:r w:rsidRPr="005F7BDE">
          <w:rPr>
            <w:rStyle w:val="Hyperlink"/>
          </w:rPr>
          <w:t>https://pubs.asha.org/toc/ajslp/33/4</w:t>
        </w:r>
      </w:hyperlink>
    </w:p>
    <w:p w14:paraId="7080EED1" w14:textId="7265CF8B" w:rsidR="00A67879" w:rsidRDefault="00A67879" w:rsidP="006130B8">
      <w:r w:rsidRPr="00A67879">
        <w:t>Audiology and Neurotology</w:t>
      </w:r>
      <w:r>
        <w:t xml:space="preserve"> </w:t>
      </w:r>
      <w:hyperlink r:id="rId17" w:history="1">
        <w:r w:rsidRPr="005F7BDE">
          <w:rPr>
            <w:rStyle w:val="Hyperlink"/>
          </w:rPr>
          <w:t>https://karger.com/aud/issue/29/4</w:t>
        </w:r>
      </w:hyperlink>
    </w:p>
    <w:p w14:paraId="3D70D26A" w14:textId="49AC7DE5" w:rsidR="00A67879" w:rsidRDefault="00971694" w:rsidP="006130B8">
      <w:r w:rsidRPr="00971694">
        <w:t>Australian Occupational Therapy Journal</w:t>
      </w:r>
      <w:r>
        <w:t xml:space="preserve"> </w:t>
      </w:r>
      <w:hyperlink r:id="rId18" w:history="1">
        <w:r w:rsidRPr="005F7BDE">
          <w:rPr>
            <w:rStyle w:val="Hyperlink"/>
          </w:rPr>
          <w:t>https://onlinelibrary.wiley.com/toc/14401630/2024/71/4</w:t>
        </w:r>
      </w:hyperlink>
    </w:p>
    <w:p w14:paraId="2B3F21C8" w14:textId="641792FB" w:rsidR="00971694" w:rsidRDefault="00971694" w:rsidP="006130B8">
      <w:r w:rsidRPr="00971694">
        <w:t>Cochlear Implants International</w:t>
      </w:r>
      <w:r>
        <w:t xml:space="preserve"> </w:t>
      </w:r>
      <w:hyperlink r:id="rId19" w:history="1">
        <w:r w:rsidRPr="005F7BDE">
          <w:rPr>
            <w:rStyle w:val="Hyperlink"/>
          </w:rPr>
          <w:t>https://www.tandfonline.com/toc/ycii20/25/1</w:t>
        </w:r>
      </w:hyperlink>
    </w:p>
    <w:p w14:paraId="323F6DCF" w14:textId="4DF3C2E4" w:rsidR="00971694" w:rsidRDefault="00971694" w:rsidP="006130B8">
      <w:r w:rsidRPr="00971694">
        <w:t>Communication Disorders Quarterly</w:t>
      </w:r>
      <w:r>
        <w:t xml:space="preserve"> </w:t>
      </w:r>
      <w:hyperlink r:id="rId20" w:history="1">
        <w:r w:rsidRPr="005F7BDE">
          <w:rPr>
            <w:rStyle w:val="Hyperlink"/>
          </w:rPr>
          <w:t>https://journals.sagepub.com/toc/cdqc/45/4</w:t>
        </w:r>
      </w:hyperlink>
    </w:p>
    <w:p w14:paraId="4A746016" w14:textId="7BA8A896" w:rsidR="00971694" w:rsidRDefault="00971694" w:rsidP="006130B8">
      <w:r w:rsidRPr="00971694">
        <w:t>Educational and Developmental Psychologist</w:t>
      </w:r>
      <w:r>
        <w:t xml:space="preserve"> </w:t>
      </w:r>
      <w:hyperlink r:id="rId21" w:history="1">
        <w:r w:rsidRPr="005F7BDE">
          <w:rPr>
            <w:rStyle w:val="Hyperlink"/>
          </w:rPr>
          <w:t>https://www.tandfonline.com/toc/rdvp20/41/2</w:t>
        </w:r>
      </w:hyperlink>
    </w:p>
    <w:p w14:paraId="23019DC9" w14:textId="4908C52B" w:rsidR="00A67879" w:rsidRDefault="00A67879" w:rsidP="006130B8">
      <w:r w:rsidRPr="00A67879">
        <w:t xml:space="preserve">Folia </w:t>
      </w:r>
      <w:proofErr w:type="spellStart"/>
      <w:r w:rsidRPr="00A67879">
        <w:t>Phoniatrica</w:t>
      </w:r>
      <w:proofErr w:type="spellEnd"/>
      <w:r w:rsidRPr="00A67879">
        <w:t xml:space="preserve"> et </w:t>
      </w:r>
      <w:proofErr w:type="spellStart"/>
      <w:r w:rsidRPr="00A67879">
        <w:t>Logopaedica</w:t>
      </w:r>
      <w:proofErr w:type="spellEnd"/>
      <w:r>
        <w:t xml:space="preserve"> </w:t>
      </w:r>
      <w:hyperlink r:id="rId22" w:history="1">
        <w:r w:rsidRPr="005F7BDE">
          <w:rPr>
            <w:rStyle w:val="Hyperlink"/>
          </w:rPr>
          <w:t>https://karger.com/fpl/issue/76/4</w:t>
        </w:r>
      </w:hyperlink>
    </w:p>
    <w:p w14:paraId="6AA58F8F" w14:textId="0E75BB7A" w:rsidR="00971694" w:rsidRDefault="00971694" w:rsidP="006130B8">
      <w:r w:rsidRPr="00971694">
        <w:t>International Journal of Audiology</w:t>
      </w:r>
      <w:r>
        <w:t xml:space="preserve"> </w:t>
      </w:r>
      <w:hyperlink r:id="rId23" w:history="1">
        <w:r w:rsidRPr="005F7BDE">
          <w:rPr>
            <w:rStyle w:val="Hyperlink"/>
          </w:rPr>
          <w:t>https://www.tandfonline.com/toc/iija20/63/8</w:t>
        </w:r>
      </w:hyperlink>
    </w:p>
    <w:p w14:paraId="69D93891" w14:textId="1E5E7A09" w:rsidR="00971694" w:rsidRDefault="00971694" w:rsidP="006130B8">
      <w:r w:rsidRPr="00971694">
        <w:t>The Journal of Special Education</w:t>
      </w:r>
      <w:r>
        <w:t xml:space="preserve"> </w:t>
      </w:r>
      <w:hyperlink r:id="rId24" w:history="1">
        <w:r w:rsidRPr="005F7BDE">
          <w:rPr>
            <w:rStyle w:val="Hyperlink"/>
          </w:rPr>
          <w:t>https://journals.sagepub.com/toc/seda/58/2</w:t>
        </w:r>
      </w:hyperlink>
    </w:p>
    <w:p w14:paraId="31BCF323" w14:textId="15CD04F2" w:rsidR="00971694" w:rsidRDefault="00971694" w:rsidP="006130B8">
      <w:r w:rsidRPr="00971694">
        <w:t>Journal of Speech, Language &amp; Hearing Research</w:t>
      </w:r>
      <w:r w:rsidR="004F439B">
        <w:t xml:space="preserve"> </w:t>
      </w:r>
      <w:hyperlink r:id="rId25" w:history="1">
        <w:r w:rsidR="004F439B" w:rsidRPr="005F7BDE">
          <w:rPr>
            <w:rStyle w:val="Hyperlink"/>
          </w:rPr>
          <w:t>https://pubs.asha.org/toc/jslhr/67/7</w:t>
        </w:r>
      </w:hyperlink>
      <w:r w:rsidR="004F439B">
        <w:t xml:space="preserve"> and</w:t>
      </w:r>
      <w:r>
        <w:t xml:space="preserve"> </w:t>
      </w:r>
      <w:hyperlink r:id="rId26" w:history="1">
        <w:r w:rsidRPr="005F7BDE">
          <w:rPr>
            <w:rStyle w:val="Hyperlink"/>
          </w:rPr>
          <w:t>https://pubs.asha.org/toc/jslhr/67/8</w:t>
        </w:r>
      </w:hyperlink>
    </w:p>
    <w:p w14:paraId="07684E70" w14:textId="38BFBD92" w:rsidR="00A67879" w:rsidRDefault="00A67879" w:rsidP="006130B8">
      <w:r w:rsidRPr="00A67879">
        <w:t>Language Learning</w:t>
      </w:r>
      <w:r>
        <w:t xml:space="preserve"> </w:t>
      </w:r>
      <w:hyperlink r:id="rId27" w:history="1">
        <w:r w:rsidRPr="005F7BDE">
          <w:rPr>
            <w:rStyle w:val="Hyperlink"/>
          </w:rPr>
          <w:t>https://onlinelibrary.wiley.com/toc/14679922/2024/74/3</w:t>
        </w:r>
      </w:hyperlink>
    </w:p>
    <w:p w14:paraId="3B9B35BD" w14:textId="776448AE" w:rsidR="00A67879" w:rsidRDefault="00A67879" w:rsidP="006130B8">
      <w:r w:rsidRPr="00A67879">
        <w:t>Perspectives of the ASHA Special Interest Groups</w:t>
      </w:r>
      <w:r w:rsidR="00971694">
        <w:t xml:space="preserve"> </w:t>
      </w:r>
      <w:hyperlink r:id="rId28" w:history="1">
        <w:r w:rsidR="00971694" w:rsidRPr="005F7BDE">
          <w:rPr>
            <w:rStyle w:val="Hyperlink"/>
          </w:rPr>
          <w:t>https://pubs.asha.org/toc/persp/9/4</w:t>
        </w:r>
      </w:hyperlink>
    </w:p>
    <w:p w14:paraId="5F0017DB" w14:textId="61926339" w:rsidR="00971694" w:rsidRDefault="00971694" w:rsidP="006130B8">
      <w:r w:rsidRPr="00971694">
        <w:t>Remedial and Special Education</w:t>
      </w:r>
      <w:r>
        <w:t xml:space="preserve"> </w:t>
      </w:r>
      <w:hyperlink r:id="rId29" w:history="1">
        <w:r w:rsidRPr="005F7BDE">
          <w:rPr>
            <w:rStyle w:val="Hyperlink"/>
          </w:rPr>
          <w:t>https://journals.sagepub.com/toc/rsed/45/4</w:t>
        </w:r>
      </w:hyperlink>
    </w:p>
    <w:p w14:paraId="4B6E8922" w14:textId="016EBD43" w:rsidR="00971694" w:rsidRDefault="00971694" w:rsidP="006130B8">
      <w:r w:rsidRPr="00971694">
        <w:t>TEACHING Exceptional Children</w:t>
      </w:r>
      <w:r>
        <w:t xml:space="preserve"> </w:t>
      </w:r>
      <w:hyperlink r:id="rId30" w:history="1">
        <w:r w:rsidRPr="005F7BDE">
          <w:rPr>
            <w:rStyle w:val="Hyperlink"/>
          </w:rPr>
          <w:t>https://journals.sagepub.com/toc/tcxa/56/5</w:t>
        </w:r>
      </w:hyperlink>
      <w:r>
        <w:t xml:space="preserve"> and </w:t>
      </w:r>
      <w:hyperlink r:id="rId31" w:history="1">
        <w:r w:rsidRPr="005F7BDE">
          <w:rPr>
            <w:rStyle w:val="Hyperlink"/>
          </w:rPr>
          <w:t>https://journals.sagepub.com/toc/tcxa/56/6</w:t>
        </w:r>
      </w:hyperlink>
    </w:p>
    <w:p w14:paraId="79BC6918" w14:textId="4AC1102E" w:rsidR="00971694" w:rsidRDefault="00971694" w:rsidP="006130B8">
      <w:r w:rsidRPr="00971694">
        <w:t>Topics in Early Childhood Special Education</w:t>
      </w:r>
      <w:r>
        <w:t xml:space="preserve"> </w:t>
      </w:r>
      <w:hyperlink r:id="rId32" w:history="1">
        <w:r w:rsidRPr="005F7BDE">
          <w:rPr>
            <w:rStyle w:val="Hyperlink"/>
          </w:rPr>
          <w:t>https://journals.sagepub.com/toc/teca/44/2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7C020E9C" w14:textId="56189172" w:rsidR="00E5614D" w:rsidRDefault="00E5614D" w:rsidP="006130B8">
      <w:pPr>
        <w:rPr>
          <w:rStyle w:val="Hyperlink"/>
        </w:rPr>
      </w:pPr>
      <w:r w:rsidRPr="00E5614D">
        <w:t>Australasian CHARGE Syndrome Conference</w:t>
      </w:r>
      <w:r>
        <w:t xml:space="preserve">, </w:t>
      </w:r>
      <w:r w:rsidRPr="00E5614D">
        <w:t>23 - 25 August 2024</w:t>
      </w:r>
      <w:r>
        <w:t xml:space="preserve"> </w:t>
      </w:r>
      <w:hyperlink r:id="rId33" w:history="1">
        <w:r w:rsidRPr="000C5D20">
          <w:rPr>
            <w:rStyle w:val="Hyperlink"/>
          </w:rPr>
          <w:t>https://www.chargesyndrome.org.au/conference-about</w:t>
        </w:r>
      </w:hyperlink>
    </w:p>
    <w:p w14:paraId="6F891934" w14:textId="72BD9407" w:rsidR="00911EFB" w:rsidRDefault="00911EFB" w:rsidP="006130B8">
      <w:pPr>
        <w:rPr>
          <w:rStyle w:val="Hyperlink"/>
          <w:color w:val="auto"/>
          <w:u w:val="none"/>
        </w:rPr>
      </w:pPr>
      <w:r>
        <w:t xml:space="preserve">SPEVI Conference, </w:t>
      </w:r>
      <w:r w:rsidRPr="00911EFB">
        <w:t>13-15 January 2025</w:t>
      </w:r>
      <w:r>
        <w:t xml:space="preserve"> </w:t>
      </w:r>
      <w:hyperlink r:id="rId34" w:history="1">
        <w:r w:rsidRPr="000C5D20">
          <w:rPr>
            <w:rStyle w:val="Hyperlink"/>
          </w:rPr>
          <w:t>https://www.speviconference.net/</w:t>
        </w:r>
      </w:hyperlink>
      <w:r w:rsidR="00812C08" w:rsidRPr="00812C08">
        <w:rPr>
          <w:rStyle w:val="Hyperlink"/>
          <w:color w:val="auto"/>
          <w:u w:val="none"/>
        </w:rPr>
        <w:t>, call for abstracts closes 30 August 2024</w:t>
      </w:r>
    </w:p>
    <w:sectPr w:rsidR="00911EFB" w:rsidSect="006F58ED">
      <w:footerReference w:type="default" r:id="rId35"/>
      <w:footerReference w:type="first" r:id="rId36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F53"/>
    <w:rsid w:val="000150ED"/>
    <w:rsid w:val="00016C74"/>
    <w:rsid w:val="00025B46"/>
    <w:rsid w:val="00030902"/>
    <w:rsid w:val="000468D9"/>
    <w:rsid w:val="00047ECC"/>
    <w:rsid w:val="00052EDF"/>
    <w:rsid w:val="0005459A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10329D"/>
    <w:rsid w:val="00110FF5"/>
    <w:rsid w:val="00120C83"/>
    <w:rsid w:val="00121E38"/>
    <w:rsid w:val="00132939"/>
    <w:rsid w:val="0013319B"/>
    <w:rsid w:val="00133B9D"/>
    <w:rsid w:val="00151638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201E15"/>
    <w:rsid w:val="002043F5"/>
    <w:rsid w:val="0022216B"/>
    <w:rsid w:val="0022550C"/>
    <w:rsid w:val="00227884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3248"/>
    <w:rsid w:val="004D40C6"/>
    <w:rsid w:val="004F25AA"/>
    <w:rsid w:val="004F439B"/>
    <w:rsid w:val="004F632C"/>
    <w:rsid w:val="00512461"/>
    <w:rsid w:val="00517DC8"/>
    <w:rsid w:val="0053129F"/>
    <w:rsid w:val="005442DD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70A69"/>
    <w:rsid w:val="00771CCD"/>
    <w:rsid w:val="007758B5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94759"/>
    <w:rsid w:val="009962A0"/>
    <w:rsid w:val="009A1E18"/>
    <w:rsid w:val="009B4841"/>
    <w:rsid w:val="009B4A4D"/>
    <w:rsid w:val="009C65D5"/>
    <w:rsid w:val="009D353D"/>
    <w:rsid w:val="009E319F"/>
    <w:rsid w:val="009F1C33"/>
    <w:rsid w:val="00A01E2C"/>
    <w:rsid w:val="00A132DB"/>
    <w:rsid w:val="00A15EBC"/>
    <w:rsid w:val="00A2556A"/>
    <w:rsid w:val="00A54879"/>
    <w:rsid w:val="00A60C52"/>
    <w:rsid w:val="00A62BEC"/>
    <w:rsid w:val="00A67879"/>
    <w:rsid w:val="00A726A1"/>
    <w:rsid w:val="00A84352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1080C"/>
    <w:rsid w:val="00C158E4"/>
    <w:rsid w:val="00C235D0"/>
    <w:rsid w:val="00C3042B"/>
    <w:rsid w:val="00C33FB3"/>
    <w:rsid w:val="00C36298"/>
    <w:rsid w:val="00C407CB"/>
    <w:rsid w:val="00C5147A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2172"/>
    <w:rsid w:val="00E25E06"/>
    <w:rsid w:val="00E50A18"/>
    <w:rsid w:val="00E53C2F"/>
    <w:rsid w:val="00E5614D"/>
    <w:rsid w:val="00E57138"/>
    <w:rsid w:val="00E6436C"/>
    <w:rsid w:val="00E660E3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19CF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er.mediawiremobile.com/epmagazine/issues/209024/viewer?page=-1" TargetMode="External"/><Relationship Id="rId18" Type="http://schemas.openxmlformats.org/officeDocument/2006/relationships/hyperlink" Target="https://onlinelibrary.wiley.com/toc/14401630/2024/71/4" TargetMode="External"/><Relationship Id="rId26" Type="http://schemas.openxmlformats.org/officeDocument/2006/relationships/hyperlink" Target="https://pubs.asha.org/toc/jslhr/67/8" TargetMode="External"/><Relationship Id="rId21" Type="http://schemas.openxmlformats.org/officeDocument/2006/relationships/hyperlink" Target="https://www.tandfonline.com/toc/rdvp20/41/2" TargetMode="External"/><Relationship Id="rId34" Type="http://schemas.openxmlformats.org/officeDocument/2006/relationships/hyperlink" Target="https://www.speviconference.ne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ader.mediawiremobile.com/epmagazine/issues/209001/viewer?page=-1" TargetMode="External"/><Relationship Id="rId17" Type="http://schemas.openxmlformats.org/officeDocument/2006/relationships/hyperlink" Target="https://karger.com/aud/issue/29/4" TargetMode="External"/><Relationship Id="rId25" Type="http://schemas.openxmlformats.org/officeDocument/2006/relationships/hyperlink" Target="https://pubs.asha.org/toc/jslhr/67/7" TargetMode="External"/><Relationship Id="rId33" Type="http://schemas.openxmlformats.org/officeDocument/2006/relationships/hyperlink" Target="https://www.chargesyndrome.org.au/conference-abou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bs.asha.org/toc/ajslp/33/4" TargetMode="External"/><Relationship Id="rId20" Type="http://schemas.openxmlformats.org/officeDocument/2006/relationships/hyperlink" Target="https://journals.sagepub.com/toc/cdqc/45/4" TargetMode="External"/><Relationship Id="rId29" Type="http://schemas.openxmlformats.org/officeDocument/2006/relationships/hyperlink" Target="https://journals.sagepub.com/toc/rsed/45/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20.campaign-archive.com/?u=f36877787e431c3edc0020ff5&amp;id=8d91f0e13f" TargetMode="External"/><Relationship Id="rId24" Type="http://schemas.openxmlformats.org/officeDocument/2006/relationships/hyperlink" Target="https://journals.sagepub.com/toc/seda/58/2" TargetMode="External"/><Relationship Id="rId32" Type="http://schemas.openxmlformats.org/officeDocument/2006/relationships/hyperlink" Target="https://journals.sagepub.com/toc/teca/44/2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ew.email.perkins.org/?qs=7accbf7e257b4507f40a1b7094c7222febf533e0ab0d82f80dd15a649f9ca39fad96075ca22f7a223f7c041e93187cc0a9aef3732b96ebe94b2dc878016b8fb9be42d220f30ddb4f93e00e3293cb3726" TargetMode="External"/><Relationship Id="rId23" Type="http://schemas.openxmlformats.org/officeDocument/2006/relationships/hyperlink" Target="https://www.tandfonline.com/toc/iija20/63/8" TargetMode="External"/><Relationship Id="rId28" Type="http://schemas.openxmlformats.org/officeDocument/2006/relationships/hyperlink" Target="https://pubs.asha.org/toc/persp/9/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afb.org/news-publications/press-room/press-release-archive/press-release-2024/blind-barbie" TargetMode="External"/><Relationship Id="rId19" Type="http://schemas.openxmlformats.org/officeDocument/2006/relationships/hyperlink" Target="https://www.tandfonline.com/toc/ycii20/25/1" TargetMode="External"/><Relationship Id="rId31" Type="http://schemas.openxmlformats.org/officeDocument/2006/relationships/hyperlink" Target="https://journals.sagepub.com/toc/tcxa/56/6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guardian.com/sport/article/2024/aug/15/matt-formston-blind-surfer-australia-world-record-paralympics-2032" TargetMode="External"/><Relationship Id="rId14" Type="http://schemas.openxmlformats.org/officeDocument/2006/relationships/hyperlink" Target="https://view.email.perkins.org/?qs=9ad9f781d79f439c4db1b1b12d00e280be4e64718adca428736a282cadeceaec7541d5b0b79d66a4e00aec1cb5759da5a6f09ac6755636aefea64e93de8055c8ad1f8e69e2c709b0847b24bddb33416d" TargetMode="External"/><Relationship Id="rId22" Type="http://schemas.openxmlformats.org/officeDocument/2006/relationships/hyperlink" Target="https://karger.com/fpl/issue/76/4" TargetMode="External"/><Relationship Id="rId27" Type="http://schemas.openxmlformats.org/officeDocument/2006/relationships/hyperlink" Target="https://onlinelibrary.wiley.com/toc/14679922/2024/74/3" TargetMode="External"/><Relationship Id="rId30" Type="http://schemas.openxmlformats.org/officeDocument/2006/relationships/hyperlink" Target="https://journals.sagepub.com/toc/tcxa/56/5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2024-08-14T23:05:00Z</dcterms:created>
  <dcterms:modified xsi:type="dcterms:W3CDTF">2024-08-15T00:10:00Z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